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FB" w:rsidRDefault="004501FB" w:rsidP="004501FB">
      <w:pPr>
        <w:pStyle w:val="Title"/>
        <w:rPr>
          <w:sz w:val="28"/>
          <w:szCs w:val="28"/>
        </w:rPr>
      </w:pPr>
      <w:r>
        <w:rPr>
          <w:sz w:val="28"/>
          <w:szCs w:val="28"/>
        </w:rPr>
        <w:t xml:space="preserve">BANK FINANCIAL INSTITUTION BOND </w:t>
      </w:r>
    </w:p>
    <w:p w:rsidR="004501FB" w:rsidRDefault="004501FB" w:rsidP="004501FB">
      <w:pPr>
        <w:shd w:val="clear" w:color="auto" w:fill="FFFFFF"/>
        <w:spacing w:after="0" w:line="312" w:lineRule="atLeast"/>
        <w:rPr>
          <w:rFonts w:ascii="Microsoft New Tai Lue" w:eastAsia="Times New Roman" w:hAnsi="Microsoft New Tai Lue" w:cs="Arial"/>
          <w:b/>
          <w:bCs/>
          <w:color w:val="000000"/>
          <w:sz w:val="24"/>
          <w:szCs w:val="24"/>
        </w:rPr>
      </w:pPr>
    </w:p>
    <w:p w:rsidR="004501FB" w:rsidRDefault="004501FB" w:rsidP="004501FB">
      <w:pPr>
        <w:shd w:val="clear" w:color="auto" w:fill="FFFFFF"/>
        <w:spacing w:after="0" w:line="312" w:lineRule="atLeast"/>
        <w:rPr>
          <w:rFonts w:ascii="Microsoft New Tai Lue" w:eastAsia="Times New Roman" w:hAnsi="Microsoft New Tai Lue" w:cs="Arial"/>
          <w:b/>
          <w:bCs/>
          <w:color w:val="000000"/>
          <w:sz w:val="24"/>
          <w:szCs w:val="24"/>
        </w:rPr>
      </w:pPr>
      <w:r>
        <w:rPr>
          <w:rFonts w:ascii="Microsoft New Tai Lue" w:eastAsia="Times New Roman" w:hAnsi="Microsoft New Tai Lue" w:cs="Arial"/>
          <w:b/>
          <w:bCs/>
          <w:color w:val="000000"/>
          <w:sz w:val="24"/>
          <w:szCs w:val="24"/>
        </w:rPr>
        <w:t>With access to the top rated insurance companies, Thompson Surety Agency will help provide your organization with the necessary crime policy to protect your company from the potentially devastating impact of employee and non-employee perpetrated crimes.</w:t>
      </w:r>
    </w:p>
    <w:p w:rsidR="004501FB" w:rsidRDefault="004501FB" w:rsidP="004501FB">
      <w:pPr>
        <w:shd w:val="clear" w:color="auto" w:fill="FFFFFF"/>
        <w:spacing w:after="0" w:line="312" w:lineRule="atLeast"/>
        <w:rPr>
          <w:rFonts w:ascii="Microsoft New Tai Lue" w:eastAsia="Times New Roman" w:hAnsi="Microsoft New Tai Lue" w:cs="Arial"/>
          <w:b/>
          <w:bCs/>
          <w:color w:val="000000"/>
          <w:sz w:val="24"/>
          <w:szCs w:val="24"/>
        </w:rPr>
      </w:pPr>
    </w:p>
    <w:p w:rsidR="004501FB" w:rsidRDefault="004501FB" w:rsidP="004501FB">
      <w:pPr>
        <w:shd w:val="clear" w:color="auto" w:fill="FFFFFF"/>
        <w:spacing w:after="0" w:line="312" w:lineRule="atLeast"/>
        <w:rPr>
          <w:rFonts w:ascii="Microsoft New Tai Lue" w:eastAsia="Times New Roman" w:hAnsi="Microsoft New Tai Lue" w:cs="Arial"/>
          <w:b/>
          <w:bCs/>
          <w:color w:val="000000"/>
          <w:sz w:val="24"/>
          <w:szCs w:val="24"/>
          <w:u w:val="single"/>
        </w:rPr>
      </w:pPr>
      <w:r>
        <w:rPr>
          <w:rFonts w:ascii="Microsoft New Tai Lue" w:eastAsia="Times New Roman" w:hAnsi="Microsoft New Tai Lue" w:cs="Arial"/>
          <w:b/>
          <w:bCs/>
          <w:color w:val="000000"/>
          <w:sz w:val="24"/>
          <w:szCs w:val="24"/>
          <w:u w:val="single"/>
        </w:rPr>
        <w:t>CRIME INSURANCE FOR BANKS</w:t>
      </w:r>
    </w:p>
    <w:p w:rsidR="004501FB" w:rsidRDefault="004501FB" w:rsidP="004501FB">
      <w:pPr>
        <w:shd w:val="clear" w:color="auto" w:fill="FFFFFF"/>
        <w:spacing w:after="0" w:line="312" w:lineRule="atLeast"/>
        <w:rPr>
          <w:rFonts w:ascii="Microsoft New Tai Lue" w:eastAsia="Times New Roman" w:hAnsi="Microsoft New Tai Lue" w:cs="Arial"/>
          <w:b/>
          <w:bCs/>
          <w:color w:val="000000"/>
          <w:sz w:val="24"/>
          <w:szCs w:val="24"/>
          <w:u w:val="single"/>
        </w:rPr>
      </w:pPr>
    </w:p>
    <w:p w:rsidR="004501FB" w:rsidRDefault="004501FB" w:rsidP="004501FB">
      <w:pPr>
        <w:shd w:val="clear" w:color="auto" w:fill="FFFFFF"/>
        <w:spacing w:after="0" w:line="312" w:lineRule="atLeast"/>
        <w:rPr>
          <w:rFonts w:ascii="Microsoft New Tai Lue" w:eastAsia="Times New Roman" w:hAnsi="Microsoft New Tai Lue" w:cs="Microsoft New Tai Lue"/>
          <w:bCs/>
          <w:color w:val="000000"/>
          <w:sz w:val="24"/>
          <w:szCs w:val="24"/>
        </w:rPr>
      </w:pPr>
      <w:r>
        <w:rPr>
          <w:rFonts w:ascii="Microsoft New Tai Lue" w:eastAsia="Times New Roman" w:hAnsi="Microsoft New Tai Lue" w:cs="Microsoft New Tai Lue"/>
          <w:bCs/>
          <w:color w:val="000000"/>
          <w:sz w:val="24"/>
          <w:szCs w:val="24"/>
        </w:rPr>
        <w:t xml:space="preserve">Financial Institutions have many exposures to loss, especially the theft of cash.  There is also the less obvious risk of dishonest employees who steal substantial sums without ever handling cash. Fidelity bonds </w:t>
      </w:r>
      <w:r w:rsidR="005C525C">
        <w:rPr>
          <w:rFonts w:ascii="Microsoft New Tai Lue" w:eastAsia="Times New Roman" w:hAnsi="Microsoft New Tai Lue" w:cs="Microsoft New Tai Lue"/>
          <w:bCs/>
          <w:color w:val="000000"/>
          <w:sz w:val="24"/>
          <w:szCs w:val="24"/>
        </w:rPr>
        <w:t xml:space="preserve">or crime insurance is </w:t>
      </w:r>
      <w:r w:rsidR="005C525C" w:rsidRPr="005C525C">
        <w:rPr>
          <w:rFonts w:ascii="Microsoft New Tai Lue" w:eastAsia="Times New Roman" w:hAnsi="Microsoft New Tai Lue" w:cs="Microsoft New Tai Lue"/>
          <w:b/>
          <w:bCs/>
          <w:color w:val="000000"/>
          <w:sz w:val="24"/>
          <w:szCs w:val="24"/>
        </w:rPr>
        <w:t>required</w:t>
      </w:r>
      <w:r w:rsidR="005C525C">
        <w:rPr>
          <w:rFonts w:ascii="Microsoft New Tai Lue" w:eastAsia="Times New Roman" w:hAnsi="Microsoft New Tai Lue" w:cs="Microsoft New Tai Lue"/>
          <w:bCs/>
          <w:color w:val="000000"/>
          <w:sz w:val="24"/>
          <w:szCs w:val="24"/>
        </w:rPr>
        <w:t xml:space="preserve"> </w:t>
      </w:r>
      <w:r>
        <w:rPr>
          <w:rFonts w:ascii="Microsoft New Tai Lue" w:eastAsia="Times New Roman" w:hAnsi="Microsoft New Tai Lue" w:cs="Microsoft New Tai Lue"/>
          <w:bCs/>
          <w:color w:val="000000"/>
          <w:sz w:val="24"/>
          <w:szCs w:val="24"/>
        </w:rPr>
        <w:t>for banks.</w:t>
      </w:r>
    </w:p>
    <w:p w:rsidR="004501FB" w:rsidRDefault="004501FB" w:rsidP="004501FB">
      <w:pPr>
        <w:shd w:val="clear" w:color="auto" w:fill="FFFFFF"/>
        <w:spacing w:after="0" w:line="312" w:lineRule="atLeast"/>
        <w:rPr>
          <w:rFonts w:ascii="Microsoft New Tai Lue" w:eastAsia="Times New Roman" w:hAnsi="Microsoft New Tai Lue" w:cs="Microsoft New Tai Lue"/>
          <w:bCs/>
          <w:color w:val="000000"/>
          <w:sz w:val="24"/>
          <w:szCs w:val="24"/>
        </w:rPr>
      </w:pPr>
    </w:p>
    <w:p w:rsidR="004501FB" w:rsidRDefault="004501FB" w:rsidP="004501FB">
      <w:pPr>
        <w:shd w:val="clear" w:color="auto" w:fill="FFFFFF"/>
        <w:spacing w:after="0" w:line="312" w:lineRule="atLeast"/>
        <w:rPr>
          <w:rFonts w:ascii="Microsoft New Tai Lue" w:eastAsia="Times New Roman" w:hAnsi="Microsoft New Tai Lue" w:cs="Microsoft New Tai Lue"/>
          <w:bCs/>
          <w:color w:val="000000"/>
          <w:sz w:val="24"/>
          <w:szCs w:val="24"/>
        </w:rPr>
      </w:pPr>
    </w:p>
    <w:p w:rsidR="004501FB" w:rsidRDefault="004501FB" w:rsidP="004501FB">
      <w:pPr>
        <w:shd w:val="clear" w:color="auto" w:fill="FFFFFF"/>
        <w:spacing w:after="0" w:line="312" w:lineRule="atLeast"/>
        <w:rPr>
          <w:rFonts w:ascii="Microsoft New Tai Lue" w:eastAsia="Arial Unicode MS" w:hAnsi="Microsoft New Tai Lue" w:cs="Microsoft New Tai Lue"/>
          <w:b/>
          <w:bCs/>
          <w:color w:val="000000"/>
          <w:sz w:val="24"/>
          <w:szCs w:val="24"/>
          <w:u w:val="single"/>
        </w:rPr>
      </w:pPr>
      <w:r>
        <w:rPr>
          <w:rFonts w:ascii="Microsoft New Tai Lue" w:eastAsia="Times New Roman" w:hAnsi="Microsoft New Tai Lue" w:cs="Microsoft New Tai Lue"/>
          <w:b/>
          <w:bCs/>
          <w:color w:val="000000"/>
          <w:sz w:val="24"/>
          <w:szCs w:val="24"/>
          <w:u w:val="single"/>
        </w:rPr>
        <w:t>Underwriting Requirements</w:t>
      </w:r>
    </w:p>
    <w:p w:rsidR="004501FB" w:rsidRDefault="004501FB" w:rsidP="004501FB"/>
    <w:p w:rsidR="004501FB" w:rsidRDefault="004501FB" w:rsidP="004501FB">
      <w:pPr>
        <w:rPr>
          <w:sz w:val="24"/>
          <w:szCs w:val="24"/>
        </w:rPr>
      </w:pPr>
      <w:r>
        <w:rPr>
          <w:sz w:val="24"/>
          <w:szCs w:val="24"/>
        </w:rPr>
        <w:t xml:space="preserve">A premium will be determined after a review of your completed application, but will be directly affected by coverage, limits desired and employee count.  Please include business financials with your submission. </w:t>
      </w:r>
    </w:p>
    <w:p w:rsidR="004501FB" w:rsidRDefault="004501FB" w:rsidP="004501FB">
      <w:pPr>
        <w:rPr>
          <w:sz w:val="24"/>
          <w:szCs w:val="24"/>
        </w:rPr>
      </w:pPr>
      <w:r>
        <w:rPr>
          <w:b/>
          <w:sz w:val="24"/>
          <w:szCs w:val="24"/>
          <w:u w:val="single"/>
        </w:rPr>
        <w:t xml:space="preserve">Form 24-Application for a Financial Institution Bond Standard Form 24 for </w:t>
      </w:r>
      <w:r w:rsidR="004B0BBD">
        <w:rPr>
          <w:b/>
          <w:sz w:val="24"/>
          <w:szCs w:val="24"/>
          <w:u w:val="single"/>
        </w:rPr>
        <w:t>Banks</w:t>
      </w:r>
    </w:p>
    <w:p w:rsidR="006B645B" w:rsidRDefault="006B645B"/>
    <w:sectPr w:rsidR="006B645B" w:rsidSect="006B6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1FB"/>
    <w:rsid w:val="004501FB"/>
    <w:rsid w:val="004B0BBD"/>
    <w:rsid w:val="005C525C"/>
    <w:rsid w:val="006B6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01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01F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Thompson</dc:creator>
  <cp:lastModifiedBy>Christopher Thompson</cp:lastModifiedBy>
  <cp:revision>2</cp:revision>
  <cp:lastPrinted>2011-09-15T14:32:00Z</cp:lastPrinted>
  <dcterms:created xsi:type="dcterms:W3CDTF">2011-09-15T14:33:00Z</dcterms:created>
  <dcterms:modified xsi:type="dcterms:W3CDTF">2011-09-15T14:33:00Z</dcterms:modified>
</cp:coreProperties>
</file>